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FA0EAC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FA0EAC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BEARING, CYLINDRICAL ROLLER</w:t>
            </w:r>
          </w:p>
        </w:tc>
        <w:tc>
          <w:tcPr>
            <w:tcW w:w="1260" w:type="dxa"/>
          </w:tcPr>
          <w:p w:rsidR="00997081" w:rsidRPr="008B6A90" w:rsidRDefault="00FA0EAC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FA0EAC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43C" w:rsidRDefault="0082643C">
      <w:r>
        <w:separator/>
      </w:r>
    </w:p>
  </w:endnote>
  <w:endnote w:type="continuationSeparator" w:id="0">
    <w:p w:rsidR="0082643C" w:rsidRDefault="0082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43C" w:rsidRDefault="0082643C">
      <w:r>
        <w:separator/>
      </w:r>
    </w:p>
  </w:footnote>
  <w:footnote w:type="continuationSeparator" w:id="0">
    <w:p w:rsidR="0082643C" w:rsidRDefault="00826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82643C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2643C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0EA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40D0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2025-04-17T05:38:00Z</dcterms:modified>
</cp:coreProperties>
</file>